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85C" w:rsidRPr="0087585C" w:rsidRDefault="0087585C" w:rsidP="0087585C">
      <w:pPr>
        <w:widowControl/>
        <w:topLinePunct/>
        <w:spacing w:line="300" w:lineRule="auto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7585C">
        <w:rPr>
          <w:rFonts w:ascii="长城小标宋体" w:eastAsia="长城小标宋体" w:hAnsi="宋体" w:cs="宋体" w:hint="eastAsia"/>
          <w:b/>
          <w:bCs/>
          <w:color w:val="333333"/>
          <w:spacing w:val="6"/>
          <w:kern w:val="0"/>
          <w:sz w:val="30"/>
          <w:szCs w:val="30"/>
        </w:rPr>
        <w:t>2018年工程领域和材料领域国家重点实验室评估结果</w:t>
      </w:r>
    </w:p>
    <w:p w:rsidR="0087585C" w:rsidRPr="0087585C" w:rsidRDefault="0087585C" w:rsidP="0087585C">
      <w:pPr>
        <w:widowControl/>
        <w:spacing w:line="352" w:lineRule="auto"/>
        <w:jc w:val="center"/>
        <w:outlineLvl w:val="0"/>
        <w:rPr>
          <w:rFonts w:ascii="宋体" w:eastAsia="宋体" w:hAnsi="宋体" w:cs="宋体" w:hint="eastAsia"/>
          <w:b/>
          <w:bCs/>
          <w:color w:val="333333"/>
          <w:kern w:val="36"/>
          <w:sz w:val="48"/>
          <w:szCs w:val="48"/>
        </w:rPr>
      </w:pPr>
      <w:r w:rsidRPr="0087585C">
        <w:rPr>
          <w:rFonts w:ascii="黑体" w:eastAsia="黑体" w:hAnsi="黑体" w:cs="宋体" w:hint="eastAsia"/>
          <w:b/>
          <w:bCs/>
          <w:color w:val="333333"/>
          <w:kern w:val="36"/>
          <w:sz w:val="32"/>
          <w:szCs w:val="32"/>
        </w:rPr>
        <w:t>工程领域</w:t>
      </w:r>
    </w:p>
    <w:tbl>
      <w:tblPr>
        <w:tblW w:w="0" w:type="auto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882"/>
        <w:gridCol w:w="135"/>
        <w:gridCol w:w="4155"/>
        <w:gridCol w:w="2175"/>
        <w:gridCol w:w="1821"/>
      </w:tblGrid>
      <w:tr w:rsidR="0087585C" w:rsidRPr="0087585C">
        <w:trPr>
          <w:trHeight w:val="567"/>
          <w:jc w:val="center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序号</w:t>
            </w:r>
          </w:p>
        </w:tc>
        <w:tc>
          <w:tcPr>
            <w:tcW w:w="42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实验室名称</w:t>
            </w:r>
          </w:p>
        </w:tc>
        <w:tc>
          <w:tcPr>
            <w:tcW w:w="21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依托单位</w:t>
            </w:r>
          </w:p>
        </w:tc>
        <w:tc>
          <w:tcPr>
            <w:tcW w:w="18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主管部门</w:t>
            </w:r>
          </w:p>
        </w:tc>
      </w:tr>
      <w:tr w:rsidR="0087585C" w:rsidRPr="0087585C">
        <w:trPr>
          <w:trHeight w:val="567"/>
          <w:jc w:val="center"/>
        </w:trPr>
        <w:tc>
          <w:tcPr>
            <w:tcW w:w="91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24"/>
                <w:szCs w:val="24"/>
              </w:rPr>
              <w:t>优秀类实验室</w:t>
            </w:r>
          </w:p>
        </w:tc>
      </w:tr>
      <w:tr w:rsidR="0087585C" w:rsidRPr="0087585C">
        <w:trPr>
          <w:trHeight w:val="567"/>
          <w:jc w:val="center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42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数字制造装备与技术国家重点实验室</w:t>
            </w:r>
          </w:p>
        </w:tc>
        <w:tc>
          <w:tcPr>
            <w:tcW w:w="21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华中科技大学</w:t>
            </w:r>
          </w:p>
        </w:tc>
        <w:tc>
          <w:tcPr>
            <w:tcW w:w="18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教育部</w:t>
            </w:r>
          </w:p>
        </w:tc>
      </w:tr>
      <w:tr w:rsidR="0087585C" w:rsidRPr="0087585C">
        <w:trPr>
          <w:trHeight w:val="567"/>
          <w:jc w:val="center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2</w:t>
            </w:r>
          </w:p>
        </w:tc>
        <w:tc>
          <w:tcPr>
            <w:tcW w:w="42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水文水资源与水利工程科学国家重点实验室</w:t>
            </w:r>
          </w:p>
        </w:tc>
        <w:tc>
          <w:tcPr>
            <w:tcW w:w="21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河海大学、南京水利科学研究院</w:t>
            </w:r>
          </w:p>
        </w:tc>
        <w:tc>
          <w:tcPr>
            <w:tcW w:w="18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教育部</w:t>
            </w:r>
          </w:p>
        </w:tc>
      </w:tr>
      <w:tr w:rsidR="0087585C" w:rsidRPr="0087585C">
        <w:trPr>
          <w:trHeight w:val="567"/>
          <w:jc w:val="center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3</w:t>
            </w:r>
          </w:p>
        </w:tc>
        <w:tc>
          <w:tcPr>
            <w:tcW w:w="42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水利工程仿真与</w:t>
            </w:r>
            <w:proofErr w:type="gramStart"/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安全国家</w:t>
            </w:r>
            <w:proofErr w:type="gramEnd"/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重点实验室</w:t>
            </w:r>
          </w:p>
        </w:tc>
        <w:tc>
          <w:tcPr>
            <w:tcW w:w="21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18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教育部</w:t>
            </w:r>
          </w:p>
        </w:tc>
      </w:tr>
      <w:tr w:rsidR="0087585C" w:rsidRPr="0087585C">
        <w:trPr>
          <w:trHeight w:val="567"/>
          <w:jc w:val="center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</w:t>
            </w:r>
          </w:p>
        </w:tc>
        <w:tc>
          <w:tcPr>
            <w:tcW w:w="42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水</w:t>
            </w:r>
            <w:proofErr w:type="gramStart"/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沙科学</w:t>
            </w:r>
            <w:proofErr w:type="gramEnd"/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与水利水电工程国家重点实验室</w:t>
            </w:r>
          </w:p>
        </w:tc>
        <w:tc>
          <w:tcPr>
            <w:tcW w:w="21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18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教育部</w:t>
            </w:r>
          </w:p>
        </w:tc>
      </w:tr>
      <w:tr w:rsidR="0087585C" w:rsidRPr="0087585C">
        <w:trPr>
          <w:trHeight w:val="567"/>
          <w:jc w:val="center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</w:t>
            </w:r>
          </w:p>
        </w:tc>
        <w:tc>
          <w:tcPr>
            <w:tcW w:w="42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动力工程多相流国家重点实验室</w:t>
            </w:r>
          </w:p>
        </w:tc>
        <w:tc>
          <w:tcPr>
            <w:tcW w:w="21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西安交通大学</w:t>
            </w:r>
          </w:p>
        </w:tc>
        <w:tc>
          <w:tcPr>
            <w:tcW w:w="18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教育部</w:t>
            </w:r>
          </w:p>
        </w:tc>
      </w:tr>
      <w:tr w:rsidR="0087585C" w:rsidRPr="0087585C">
        <w:trPr>
          <w:trHeight w:val="567"/>
          <w:jc w:val="center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6</w:t>
            </w:r>
          </w:p>
        </w:tc>
        <w:tc>
          <w:tcPr>
            <w:tcW w:w="42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机械系统与振动国家重点实验室</w:t>
            </w:r>
          </w:p>
        </w:tc>
        <w:tc>
          <w:tcPr>
            <w:tcW w:w="21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上海交通大学</w:t>
            </w:r>
          </w:p>
        </w:tc>
        <w:tc>
          <w:tcPr>
            <w:tcW w:w="18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教育部</w:t>
            </w:r>
          </w:p>
        </w:tc>
      </w:tr>
      <w:tr w:rsidR="0087585C" w:rsidRPr="0087585C">
        <w:trPr>
          <w:trHeight w:val="567"/>
          <w:jc w:val="center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7</w:t>
            </w:r>
          </w:p>
        </w:tc>
        <w:tc>
          <w:tcPr>
            <w:tcW w:w="42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机械制造系统工程国家重点实验室</w:t>
            </w:r>
          </w:p>
        </w:tc>
        <w:tc>
          <w:tcPr>
            <w:tcW w:w="21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西安交通大学</w:t>
            </w:r>
          </w:p>
        </w:tc>
        <w:tc>
          <w:tcPr>
            <w:tcW w:w="18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教育部</w:t>
            </w:r>
          </w:p>
        </w:tc>
      </w:tr>
      <w:tr w:rsidR="0087585C" w:rsidRPr="0087585C">
        <w:trPr>
          <w:trHeight w:val="567"/>
          <w:jc w:val="center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8</w:t>
            </w:r>
          </w:p>
        </w:tc>
        <w:tc>
          <w:tcPr>
            <w:tcW w:w="42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机器人技术与系统国家重点实验室</w:t>
            </w:r>
          </w:p>
        </w:tc>
        <w:tc>
          <w:tcPr>
            <w:tcW w:w="21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哈尔滨工业大学</w:t>
            </w:r>
          </w:p>
        </w:tc>
        <w:tc>
          <w:tcPr>
            <w:tcW w:w="18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工业和信息化部</w:t>
            </w:r>
          </w:p>
        </w:tc>
      </w:tr>
      <w:tr w:rsidR="0087585C" w:rsidRPr="0087585C">
        <w:trPr>
          <w:trHeight w:val="567"/>
          <w:jc w:val="center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9</w:t>
            </w:r>
          </w:p>
        </w:tc>
        <w:tc>
          <w:tcPr>
            <w:tcW w:w="42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爆炸科学与技术国家重点实验室</w:t>
            </w:r>
          </w:p>
        </w:tc>
        <w:tc>
          <w:tcPr>
            <w:tcW w:w="21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北京理工大学</w:t>
            </w:r>
          </w:p>
        </w:tc>
        <w:tc>
          <w:tcPr>
            <w:tcW w:w="18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工业和信息化部</w:t>
            </w:r>
          </w:p>
        </w:tc>
      </w:tr>
      <w:tr w:rsidR="0087585C" w:rsidRPr="0087585C">
        <w:trPr>
          <w:trHeight w:val="567"/>
          <w:jc w:val="center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10</w:t>
            </w:r>
          </w:p>
        </w:tc>
        <w:tc>
          <w:tcPr>
            <w:tcW w:w="42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摩擦学国家重点实验室</w:t>
            </w:r>
          </w:p>
        </w:tc>
        <w:tc>
          <w:tcPr>
            <w:tcW w:w="21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18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教育部</w:t>
            </w:r>
          </w:p>
        </w:tc>
      </w:tr>
      <w:tr w:rsidR="0087585C" w:rsidRPr="0087585C">
        <w:trPr>
          <w:trHeight w:val="567"/>
          <w:jc w:val="center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11</w:t>
            </w:r>
          </w:p>
        </w:tc>
        <w:tc>
          <w:tcPr>
            <w:tcW w:w="42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流体动力与机电系统国家重点实验室</w:t>
            </w:r>
          </w:p>
        </w:tc>
        <w:tc>
          <w:tcPr>
            <w:tcW w:w="21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浙江大学</w:t>
            </w:r>
          </w:p>
        </w:tc>
        <w:tc>
          <w:tcPr>
            <w:tcW w:w="18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教育部</w:t>
            </w:r>
          </w:p>
        </w:tc>
      </w:tr>
      <w:tr w:rsidR="0087585C" w:rsidRPr="0087585C">
        <w:trPr>
          <w:trHeight w:val="567"/>
          <w:jc w:val="center"/>
        </w:trPr>
        <w:tc>
          <w:tcPr>
            <w:tcW w:w="91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24"/>
                <w:szCs w:val="24"/>
              </w:rPr>
              <w:t>良好类实验室</w:t>
            </w:r>
          </w:p>
        </w:tc>
      </w:tr>
      <w:tr w:rsidR="0087585C" w:rsidRPr="0087585C">
        <w:trPr>
          <w:trHeight w:val="567"/>
          <w:jc w:val="center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12</w:t>
            </w:r>
          </w:p>
        </w:tc>
        <w:tc>
          <w:tcPr>
            <w:tcW w:w="42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能源清洁利用国家重点实验室</w:t>
            </w:r>
          </w:p>
        </w:tc>
        <w:tc>
          <w:tcPr>
            <w:tcW w:w="21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浙江大学</w:t>
            </w:r>
          </w:p>
        </w:tc>
        <w:tc>
          <w:tcPr>
            <w:tcW w:w="18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教育部</w:t>
            </w:r>
          </w:p>
        </w:tc>
      </w:tr>
      <w:tr w:rsidR="0087585C" w:rsidRPr="0087585C">
        <w:trPr>
          <w:trHeight w:val="567"/>
          <w:jc w:val="center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13</w:t>
            </w:r>
          </w:p>
        </w:tc>
        <w:tc>
          <w:tcPr>
            <w:tcW w:w="42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电力系统及大型发电设备安全控制和仿真国家重点实验室</w:t>
            </w:r>
          </w:p>
        </w:tc>
        <w:tc>
          <w:tcPr>
            <w:tcW w:w="21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18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教育部</w:t>
            </w:r>
          </w:p>
        </w:tc>
      </w:tr>
      <w:tr w:rsidR="0087585C" w:rsidRPr="0087585C">
        <w:trPr>
          <w:trHeight w:val="567"/>
          <w:jc w:val="center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42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电力设备电气绝缘国家重点实验室</w:t>
            </w:r>
          </w:p>
        </w:tc>
        <w:tc>
          <w:tcPr>
            <w:tcW w:w="21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西安交通大学</w:t>
            </w:r>
          </w:p>
        </w:tc>
        <w:tc>
          <w:tcPr>
            <w:tcW w:w="18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教育部</w:t>
            </w:r>
          </w:p>
        </w:tc>
      </w:tr>
      <w:tr w:rsidR="0087585C" w:rsidRPr="0087585C">
        <w:trPr>
          <w:trHeight w:val="567"/>
          <w:jc w:val="center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15</w:t>
            </w:r>
          </w:p>
        </w:tc>
        <w:tc>
          <w:tcPr>
            <w:tcW w:w="42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土木工程防灾国家重点实验室</w:t>
            </w:r>
          </w:p>
        </w:tc>
        <w:tc>
          <w:tcPr>
            <w:tcW w:w="21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同济大学</w:t>
            </w:r>
          </w:p>
        </w:tc>
        <w:tc>
          <w:tcPr>
            <w:tcW w:w="18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教育部</w:t>
            </w:r>
          </w:p>
        </w:tc>
      </w:tr>
      <w:tr w:rsidR="0087585C" w:rsidRPr="0087585C">
        <w:trPr>
          <w:trHeight w:val="567"/>
          <w:jc w:val="center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16</w:t>
            </w:r>
          </w:p>
        </w:tc>
        <w:tc>
          <w:tcPr>
            <w:tcW w:w="42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轨道交通控制与</w:t>
            </w:r>
            <w:proofErr w:type="gramStart"/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安全国家</w:t>
            </w:r>
            <w:proofErr w:type="gramEnd"/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重点实验室</w:t>
            </w:r>
          </w:p>
        </w:tc>
        <w:tc>
          <w:tcPr>
            <w:tcW w:w="21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北京交通大学</w:t>
            </w:r>
          </w:p>
        </w:tc>
        <w:tc>
          <w:tcPr>
            <w:tcW w:w="18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教育部</w:t>
            </w:r>
          </w:p>
        </w:tc>
      </w:tr>
      <w:tr w:rsidR="0087585C" w:rsidRPr="0087585C">
        <w:trPr>
          <w:trHeight w:val="567"/>
          <w:jc w:val="center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17</w:t>
            </w:r>
          </w:p>
        </w:tc>
        <w:tc>
          <w:tcPr>
            <w:tcW w:w="42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强电磁工程与新技术国家重点实验室</w:t>
            </w:r>
          </w:p>
        </w:tc>
        <w:tc>
          <w:tcPr>
            <w:tcW w:w="21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华中科技大学</w:t>
            </w:r>
          </w:p>
        </w:tc>
        <w:tc>
          <w:tcPr>
            <w:tcW w:w="18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教育部</w:t>
            </w:r>
          </w:p>
        </w:tc>
      </w:tr>
      <w:tr w:rsidR="0087585C" w:rsidRPr="0087585C">
        <w:trPr>
          <w:trHeight w:val="567"/>
          <w:jc w:val="center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18</w:t>
            </w:r>
          </w:p>
        </w:tc>
        <w:tc>
          <w:tcPr>
            <w:tcW w:w="42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高性能复杂制造国家重点实验室</w:t>
            </w:r>
          </w:p>
        </w:tc>
        <w:tc>
          <w:tcPr>
            <w:tcW w:w="21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中南大学</w:t>
            </w:r>
          </w:p>
        </w:tc>
        <w:tc>
          <w:tcPr>
            <w:tcW w:w="18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教育部</w:t>
            </w:r>
          </w:p>
        </w:tc>
      </w:tr>
      <w:tr w:rsidR="0087585C" w:rsidRPr="0087585C">
        <w:trPr>
          <w:trHeight w:val="567"/>
          <w:jc w:val="center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19</w:t>
            </w:r>
          </w:p>
        </w:tc>
        <w:tc>
          <w:tcPr>
            <w:tcW w:w="42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牵引动力国家重点实验室</w:t>
            </w:r>
          </w:p>
        </w:tc>
        <w:tc>
          <w:tcPr>
            <w:tcW w:w="21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西南交通大学</w:t>
            </w:r>
          </w:p>
        </w:tc>
        <w:tc>
          <w:tcPr>
            <w:tcW w:w="18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教育部</w:t>
            </w:r>
          </w:p>
        </w:tc>
      </w:tr>
      <w:tr w:rsidR="0087585C" w:rsidRPr="0087585C">
        <w:trPr>
          <w:trHeight w:val="567"/>
          <w:jc w:val="center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20</w:t>
            </w:r>
          </w:p>
        </w:tc>
        <w:tc>
          <w:tcPr>
            <w:tcW w:w="42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煤燃烧国家重点实验室</w:t>
            </w:r>
          </w:p>
        </w:tc>
        <w:tc>
          <w:tcPr>
            <w:tcW w:w="21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华中科技大学</w:t>
            </w:r>
          </w:p>
        </w:tc>
        <w:tc>
          <w:tcPr>
            <w:tcW w:w="18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教育部</w:t>
            </w:r>
          </w:p>
        </w:tc>
      </w:tr>
      <w:tr w:rsidR="0087585C" w:rsidRPr="0087585C">
        <w:trPr>
          <w:trHeight w:val="567"/>
          <w:jc w:val="center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21</w:t>
            </w:r>
          </w:p>
        </w:tc>
        <w:tc>
          <w:tcPr>
            <w:tcW w:w="42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内燃机</w:t>
            </w:r>
            <w:proofErr w:type="gramStart"/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燃烧学国家</w:t>
            </w:r>
            <w:proofErr w:type="gramEnd"/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重点实验室</w:t>
            </w:r>
          </w:p>
        </w:tc>
        <w:tc>
          <w:tcPr>
            <w:tcW w:w="21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18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教育部</w:t>
            </w:r>
          </w:p>
        </w:tc>
      </w:tr>
      <w:tr w:rsidR="0087585C" w:rsidRPr="0087585C">
        <w:trPr>
          <w:trHeight w:val="567"/>
          <w:jc w:val="center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22</w:t>
            </w:r>
          </w:p>
        </w:tc>
        <w:tc>
          <w:tcPr>
            <w:tcW w:w="42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岩土力学与工程国家重点实验室</w:t>
            </w:r>
          </w:p>
        </w:tc>
        <w:tc>
          <w:tcPr>
            <w:tcW w:w="21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中科院武汉岩土力学研究所</w:t>
            </w:r>
          </w:p>
        </w:tc>
        <w:tc>
          <w:tcPr>
            <w:tcW w:w="18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中科院</w:t>
            </w:r>
          </w:p>
        </w:tc>
      </w:tr>
      <w:tr w:rsidR="0087585C" w:rsidRPr="0087585C">
        <w:trPr>
          <w:trHeight w:val="567"/>
          <w:jc w:val="center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23</w:t>
            </w:r>
          </w:p>
        </w:tc>
        <w:tc>
          <w:tcPr>
            <w:tcW w:w="42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先进焊接与连接国家重点实验室</w:t>
            </w:r>
          </w:p>
        </w:tc>
        <w:tc>
          <w:tcPr>
            <w:tcW w:w="21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哈尔滨工业大学</w:t>
            </w:r>
          </w:p>
        </w:tc>
        <w:tc>
          <w:tcPr>
            <w:tcW w:w="18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工业和信息化部</w:t>
            </w:r>
          </w:p>
        </w:tc>
      </w:tr>
      <w:tr w:rsidR="0087585C" w:rsidRPr="0087585C">
        <w:trPr>
          <w:trHeight w:val="567"/>
          <w:jc w:val="center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24</w:t>
            </w:r>
          </w:p>
        </w:tc>
        <w:tc>
          <w:tcPr>
            <w:tcW w:w="42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材料成形与模具技术国家重点实验室</w:t>
            </w:r>
          </w:p>
        </w:tc>
        <w:tc>
          <w:tcPr>
            <w:tcW w:w="21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华中科技大学</w:t>
            </w:r>
          </w:p>
        </w:tc>
        <w:tc>
          <w:tcPr>
            <w:tcW w:w="18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教育部</w:t>
            </w:r>
          </w:p>
        </w:tc>
      </w:tr>
      <w:tr w:rsidR="0087585C" w:rsidRPr="0087585C">
        <w:trPr>
          <w:trHeight w:val="567"/>
          <w:jc w:val="center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25</w:t>
            </w:r>
          </w:p>
        </w:tc>
        <w:tc>
          <w:tcPr>
            <w:tcW w:w="42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spacing w:val="-4"/>
                <w:kern w:val="0"/>
                <w:sz w:val="24"/>
                <w:szCs w:val="24"/>
              </w:rPr>
              <w:t>水资源与水电工程科学国家重点实验室</w:t>
            </w:r>
          </w:p>
        </w:tc>
        <w:tc>
          <w:tcPr>
            <w:tcW w:w="21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18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教育部</w:t>
            </w:r>
          </w:p>
        </w:tc>
      </w:tr>
      <w:tr w:rsidR="0087585C" w:rsidRPr="0087585C">
        <w:trPr>
          <w:trHeight w:val="567"/>
          <w:jc w:val="center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26</w:t>
            </w:r>
          </w:p>
        </w:tc>
        <w:tc>
          <w:tcPr>
            <w:tcW w:w="42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机械结构强度与振动国家重点实验室</w:t>
            </w:r>
          </w:p>
        </w:tc>
        <w:tc>
          <w:tcPr>
            <w:tcW w:w="21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西安交通大学</w:t>
            </w:r>
          </w:p>
        </w:tc>
        <w:tc>
          <w:tcPr>
            <w:tcW w:w="18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教育部</w:t>
            </w:r>
          </w:p>
        </w:tc>
      </w:tr>
      <w:tr w:rsidR="0087585C" w:rsidRPr="0087585C">
        <w:trPr>
          <w:trHeight w:val="567"/>
          <w:jc w:val="center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27</w:t>
            </w:r>
          </w:p>
        </w:tc>
        <w:tc>
          <w:tcPr>
            <w:tcW w:w="42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海岸和近海工程国家重点实验室</w:t>
            </w:r>
          </w:p>
        </w:tc>
        <w:tc>
          <w:tcPr>
            <w:tcW w:w="21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大连理工大学</w:t>
            </w:r>
          </w:p>
        </w:tc>
        <w:tc>
          <w:tcPr>
            <w:tcW w:w="18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教育部</w:t>
            </w:r>
          </w:p>
        </w:tc>
      </w:tr>
      <w:tr w:rsidR="0087585C" w:rsidRPr="0087585C">
        <w:trPr>
          <w:trHeight w:val="567"/>
          <w:jc w:val="center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28</w:t>
            </w:r>
          </w:p>
        </w:tc>
        <w:tc>
          <w:tcPr>
            <w:tcW w:w="42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汽车安全与节能国家重点实验室</w:t>
            </w:r>
          </w:p>
        </w:tc>
        <w:tc>
          <w:tcPr>
            <w:tcW w:w="21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18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教育部</w:t>
            </w:r>
          </w:p>
        </w:tc>
      </w:tr>
      <w:tr w:rsidR="0087585C" w:rsidRPr="0087585C">
        <w:trPr>
          <w:trHeight w:val="567"/>
          <w:jc w:val="center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29</w:t>
            </w:r>
          </w:p>
        </w:tc>
        <w:tc>
          <w:tcPr>
            <w:tcW w:w="42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深部岩土力学与地下工程国家重点实验室</w:t>
            </w:r>
          </w:p>
        </w:tc>
        <w:tc>
          <w:tcPr>
            <w:tcW w:w="21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中国矿业大学、中国矿业大学（北京）</w:t>
            </w:r>
          </w:p>
        </w:tc>
        <w:tc>
          <w:tcPr>
            <w:tcW w:w="18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教育部</w:t>
            </w:r>
          </w:p>
        </w:tc>
      </w:tr>
      <w:tr w:rsidR="0087585C" w:rsidRPr="0087585C">
        <w:trPr>
          <w:trHeight w:val="567"/>
          <w:jc w:val="center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30</w:t>
            </w:r>
          </w:p>
        </w:tc>
        <w:tc>
          <w:tcPr>
            <w:tcW w:w="42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水力学与山区河流开发保护国家重点实验室</w:t>
            </w:r>
          </w:p>
        </w:tc>
        <w:tc>
          <w:tcPr>
            <w:tcW w:w="21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四川大学</w:t>
            </w:r>
          </w:p>
        </w:tc>
        <w:tc>
          <w:tcPr>
            <w:tcW w:w="18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教育部</w:t>
            </w:r>
          </w:p>
        </w:tc>
      </w:tr>
      <w:tr w:rsidR="0087585C" w:rsidRPr="0087585C">
        <w:trPr>
          <w:trHeight w:val="567"/>
          <w:jc w:val="center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lastRenderedPageBreak/>
              <w:t>31</w:t>
            </w:r>
          </w:p>
        </w:tc>
        <w:tc>
          <w:tcPr>
            <w:tcW w:w="42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工业装备结构分析国家重点实验室</w:t>
            </w:r>
          </w:p>
        </w:tc>
        <w:tc>
          <w:tcPr>
            <w:tcW w:w="21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大连理工大学</w:t>
            </w:r>
          </w:p>
        </w:tc>
        <w:tc>
          <w:tcPr>
            <w:tcW w:w="18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教育部</w:t>
            </w:r>
          </w:p>
        </w:tc>
      </w:tr>
      <w:tr w:rsidR="0087585C" w:rsidRPr="0087585C">
        <w:trPr>
          <w:trHeight w:val="567"/>
          <w:jc w:val="center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32</w:t>
            </w:r>
          </w:p>
        </w:tc>
        <w:tc>
          <w:tcPr>
            <w:tcW w:w="42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火灾科学国家重点实验室</w:t>
            </w:r>
          </w:p>
        </w:tc>
        <w:tc>
          <w:tcPr>
            <w:tcW w:w="21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中国科学技术大学</w:t>
            </w:r>
          </w:p>
        </w:tc>
        <w:tc>
          <w:tcPr>
            <w:tcW w:w="18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中科院</w:t>
            </w:r>
          </w:p>
        </w:tc>
      </w:tr>
      <w:tr w:rsidR="0087585C" w:rsidRPr="0087585C">
        <w:trPr>
          <w:trHeight w:val="567"/>
          <w:jc w:val="center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33</w:t>
            </w:r>
          </w:p>
        </w:tc>
        <w:tc>
          <w:tcPr>
            <w:tcW w:w="42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新能源电力系统国家重点实验室</w:t>
            </w:r>
          </w:p>
        </w:tc>
        <w:tc>
          <w:tcPr>
            <w:tcW w:w="21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华北电力大学</w:t>
            </w:r>
          </w:p>
        </w:tc>
        <w:tc>
          <w:tcPr>
            <w:tcW w:w="18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教育部</w:t>
            </w:r>
          </w:p>
        </w:tc>
      </w:tr>
      <w:tr w:rsidR="0087585C" w:rsidRPr="0087585C">
        <w:trPr>
          <w:trHeight w:val="567"/>
          <w:jc w:val="center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34</w:t>
            </w:r>
          </w:p>
        </w:tc>
        <w:tc>
          <w:tcPr>
            <w:tcW w:w="42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汽车仿真与控制国家重点实验室</w:t>
            </w:r>
          </w:p>
        </w:tc>
        <w:tc>
          <w:tcPr>
            <w:tcW w:w="21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吉林大学</w:t>
            </w:r>
          </w:p>
        </w:tc>
        <w:tc>
          <w:tcPr>
            <w:tcW w:w="18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教育部</w:t>
            </w:r>
          </w:p>
        </w:tc>
      </w:tr>
      <w:tr w:rsidR="0087585C" w:rsidRPr="0087585C">
        <w:trPr>
          <w:trHeight w:val="567"/>
          <w:jc w:val="center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35</w:t>
            </w:r>
          </w:p>
        </w:tc>
        <w:tc>
          <w:tcPr>
            <w:tcW w:w="42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机械结构力学及控制国家重点实验室</w:t>
            </w:r>
          </w:p>
        </w:tc>
        <w:tc>
          <w:tcPr>
            <w:tcW w:w="21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南京航空航天大学</w:t>
            </w:r>
          </w:p>
        </w:tc>
        <w:tc>
          <w:tcPr>
            <w:tcW w:w="18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工业和信息化部</w:t>
            </w:r>
          </w:p>
        </w:tc>
      </w:tr>
      <w:tr w:rsidR="0087585C" w:rsidRPr="0087585C">
        <w:trPr>
          <w:trHeight w:val="567"/>
          <w:jc w:val="center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36</w:t>
            </w:r>
          </w:p>
        </w:tc>
        <w:tc>
          <w:tcPr>
            <w:tcW w:w="42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海洋工程国家重点实验室</w:t>
            </w:r>
          </w:p>
        </w:tc>
        <w:tc>
          <w:tcPr>
            <w:tcW w:w="21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上海交通大学</w:t>
            </w:r>
          </w:p>
        </w:tc>
        <w:tc>
          <w:tcPr>
            <w:tcW w:w="18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教育部</w:t>
            </w:r>
          </w:p>
        </w:tc>
      </w:tr>
      <w:tr w:rsidR="0087585C" w:rsidRPr="0087585C">
        <w:trPr>
          <w:trHeight w:val="567"/>
          <w:jc w:val="center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37</w:t>
            </w:r>
          </w:p>
        </w:tc>
        <w:tc>
          <w:tcPr>
            <w:tcW w:w="42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钢铁冶金新技术国家重点实验室</w:t>
            </w:r>
          </w:p>
        </w:tc>
        <w:tc>
          <w:tcPr>
            <w:tcW w:w="21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北京科技大学</w:t>
            </w:r>
          </w:p>
        </w:tc>
        <w:tc>
          <w:tcPr>
            <w:tcW w:w="18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教育部</w:t>
            </w:r>
          </w:p>
        </w:tc>
      </w:tr>
      <w:tr w:rsidR="0087585C" w:rsidRPr="0087585C">
        <w:trPr>
          <w:trHeight w:val="567"/>
          <w:jc w:val="center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38</w:t>
            </w:r>
          </w:p>
        </w:tc>
        <w:tc>
          <w:tcPr>
            <w:tcW w:w="42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spacing w:val="-5"/>
                <w:kern w:val="0"/>
                <w:sz w:val="24"/>
                <w:szCs w:val="24"/>
              </w:rPr>
              <w:t>汽车车身先进设计制造国家重点实验室</w:t>
            </w:r>
          </w:p>
        </w:tc>
        <w:tc>
          <w:tcPr>
            <w:tcW w:w="21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湖南大学</w:t>
            </w:r>
          </w:p>
        </w:tc>
        <w:tc>
          <w:tcPr>
            <w:tcW w:w="18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教育部</w:t>
            </w:r>
          </w:p>
        </w:tc>
      </w:tr>
      <w:tr w:rsidR="0087585C" w:rsidRPr="0087585C">
        <w:trPr>
          <w:trHeight w:val="567"/>
          <w:jc w:val="center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39</w:t>
            </w:r>
          </w:p>
        </w:tc>
        <w:tc>
          <w:tcPr>
            <w:tcW w:w="42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亚热带建筑科学国家重点实验室</w:t>
            </w:r>
          </w:p>
        </w:tc>
        <w:tc>
          <w:tcPr>
            <w:tcW w:w="21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华南理工大学</w:t>
            </w:r>
          </w:p>
        </w:tc>
        <w:tc>
          <w:tcPr>
            <w:tcW w:w="18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教育部</w:t>
            </w:r>
          </w:p>
        </w:tc>
      </w:tr>
      <w:tr w:rsidR="0087585C" w:rsidRPr="0087585C">
        <w:trPr>
          <w:trHeight w:val="567"/>
          <w:jc w:val="center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40</w:t>
            </w:r>
          </w:p>
        </w:tc>
        <w:tc>
          <w:tcPr>
            <w:tcW w:w="42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spacing w:val="-5"/>
                <w:kern w:val="0"/>
                <w:sz w:val="24"/>
                <w:szCs w:val="24"/>
              </w:rPr>
              <w:t>煤矿灾害动力学与控制国家重点实验室</w:t>
            </w:r>
          </w:p>
        </w:tc>
        <w:tc>
          <w:tcPr>
            <w:tcW w:w="21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重庆大学</w:t>
            </w:r>
          </w:p>
        </w:tc>
        <w:tc>
          <w:tcPr>
            <w:tcW w:w="18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教育部</w:t>
            </w:r>
          </w:p>
        </w:tc>
      </w:tr>
      <w:tr w:rsidR="0087585C" w:rsidRPr="0087585C">
        <w:trPr>
          <w:trHeight w:val="567"/>
          <w:jc w:val="center"/>
        </w:trPr>
        <w:tc>
          <w:tcPr>
            <w:tcW w:w="91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24"/>
                <w:szCs w:val="24"/>
              </w:rPr>
              <w:t>整改类实验室</w:t>
            </w:r>
          </w:p>
        </w:tc>
      </w:tr>
      <w:tr w:rsidR="0087585C" w:rsidRPr="0087585C">
        <w:trPr>
          <w:trHeight w:val="567"/>
          <w:jc w:val="center"/>
        </w:trPr>
        <w:tc>
          <w:tcPr>
            <w:tcW w:w="1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41</w:t>
            </w:r>
          </w:p>
        </w:tc>
        <w:tc>
          <w:tcPr>
            <w:tcW w:w="4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spacing w:val="-5"/>
                <w:kern w:val="0"/>
                <w:sz w:val="24"/>
                <w:szCs w:val="24"/>
              </w:rPr>
              <w:t>轧制技术及连轧自动化国家重点实验室</w:t>
            </w:r>
          </w:p>
        </w:tc>
        <w:tc>
          <w:tcPr>
            <w:tcW w:w="21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东北大学</w:t>
            </w:r>
          </w:p>
        </w:tc>
        <w:tc>
          <w:tcPr>
            <w:tcW w:w="18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教育部</w:t>
            </w:r>
          </w:p>
        </w:tc>
      </w:tr>
      <w:tr w:rsidR="0087585C" w:rsidRPr="0087585C">
        <w:trPr>
          <w:trHeight w:val="567"/>
          <w:jc w:val="center"/>
        </w:trPr>
        <w:tc>
          <w:tcPr>
            <w:tcW w:w="1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42</w:t>
            </w:r>
          </w:p>
        </w:tc>
        <w:tc>
          <w:tcPr>
            <w:tcW w:w="4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机械传动国家重点实验室</w:t>
            </w:r>
          </w:p>
        </w:tc>
        <w:tc>
          <w:tcPr>
            <w:tcW w:w="21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重庆大学</w:t>
            </w:r>
          </w:p>
        </w:tc>
        <w:tc>
          <w:tcPr>
            <w:tcW w:w="18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教育部</w:t>
            </w:r>
          </w:p>
        </w:tc>
      </w:tr>
      <w:tr w:rsidR="0087585C" w:rsidRPr="0087585C">
        <w:trPr>
          <w:trHeight w:val="567"/>
          <w:jc w:val="center"/>
        </w:trPr>
        <w:tc>
          <w:tcPr>
            <w:tcW w:w="1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43</w:t>
            </w:r>
          </w:p>
        </w:tc>
        <w:tc>
          <w:tcPr>
            <w:tcW w:w="4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输配电装备及系统安全与新技术国家重点实验室</w:t>
            </w:r>
          </w:p>
        </w:tc>
        <w:tc>
          <w:tcPr>
            <w:tcW w:w="21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重庆大学</w:t>
            </w:r>
          </w:p>
        </w:tc>
        <w:tc>
          <w:tcPr>
            <w:tcW w:w="18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教育部</w:t>
            </w:r>
          </w:p>
        </w:tc>
      </w:tr>
    </w:tbl>
    <w:p w:rsidR="0087585C" w:rsidRPr="0087585C" w:rsidRDefault="0087585C" w:rsidP="0087585C">
      <w:pPr>
        <w:widowControl/>
        <w:spacing w:line="352" w:lineRule="auto"/>
        <w:jc w:val="center"/>
        <w:outlineLvl w:val="0"/>
        <w:rPr>
          <w:rFonts w:ascii="宋体" w:eastAsia="宋体" w:hAnsi="宋体" w:cs="宋体" w:hint="eastAsia"/>
          <w:b/>
          <w:bCs/>
          <w:color w:val="333333"/>
          <w:kern w:val="36"/>
          <w:sz w:val="48"/>
          <w:szCs w:val="48"/>
        </w:rPr>
      </w:pPr>
      <w:r w:rsidRPr="0087585C">
        <w:rPr>
          <w:rFonts w:ascii="黑体" w:eastAsia="黑体" w:hAnsi="黑体" w:cs="宋体" w:hint="eastAsia"/>
          <w:b/>
          <w:bCs/>
          <w:color w:val="333333"/>
          <w:kern w:val="36"/>
          <w:sz w:val="32"/>
          <w:szCs w:val="32"/>
        </w:rPr>
        <w:t>材料领域</w:t>
      </w:r>
    </w:p>
    <w:tbl>
      <w:tblPr>
        <w:tblW w:w="0" w:type="auto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989"/>
        <w:gridCol w:w="4127"/>
        <w:gridCol w:w="2175"/>
        <w:gridCol w:w="1821"/>
      </w:tblGrid>
      <w:tr w:rsidR="0087585C" w:rsidRPr="0087585C">
        <w:trPr>
          <w:trHeight w:val="510"/>
          <w:jc w:val="center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序号</w:t>
            </w:r>
          </w:p>
        </w:tc>
        <w:tc>
          <w:tcPr>
            <w:tcW w:w="41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实验室名称</w:t>
            </w:r>
          </w:p>
        </w:tc>
        <w:tc>
          <w:tcPr>
            <w:tcW w:w="21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依托单位</w:t>
            </w:r>
          </w:p>
        </w:tc>
        <w:tc>
          <w:tcPr>
            <w:tcW w:w="18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主管部门</w:t>
            </w:r>
          </w:p>
        </w:tc>
      </w:tr>
      <w:tr w:rsidR="0087585C" w:rsidRPr="0087585C">
        <w:trPr>
          <w:trHeight w:val="510"/>
          <w:jc w:val="center"/>
        </w:trPr>
        <w:tc>
          <w:tcPr>
            <w:tcW w:w="91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24"/>
                <w:szCs w:val="24"/>
              </w:rPr>
              <w:t>优秀类实验室</w:t>
            </w:r>
          </w:p>
        </w:tc>
      </w:tr>
      <w:tr w:rsidR="0087585C" w:rsidRPr="0087585C">
        <w:trPr>
          <w:trHeight w:val="510"/>
          <w:jc w:val="center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41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材料复合新技术国家重点实验室</w:t>
            </w:r>
          </w:p>
        </w:tc>
        <w:tc>
          <w:tcPr>
            <w:tcW w:w="21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武汉理工大学</w:t>
            </w:r>
          </w:p>
        </w:tc>
        <w:tc>
          <w:tcPr>
            <w:tcW w:w="18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教育部</w:t>
            </w:r>
          </w:p>
        </w:tc>
      </w:tr>
      <w:tr w:rsidR="0087585C" w:rsidRPr="0087585C">
        <w:trPr>
          <w:trHeight w:val="510"/>
          <w:jc w:val="center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2</w:t>
            </w:r>
          </w:p>
        </w:tc>
        <w:tc>
          <w:tcPr>
            <w:tcW w:w="41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固体润滑国家重点实验室</w:t>
            </w:r>
          </w:p>
        </w:tc>
        <w:tc>
          <w:tcPr>
            <w:tcW w:w="21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中科院兰州化学物</w:t>
            </w: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lastRenderedPageBreak/>
              <w:t>理研究所</w:t>
            </w:r>
          </w:p>
        </w:tc>
        <w:tc>
          <w:tcPr>
            <w:tcW w:w="18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lastRenderedPageBreak/>
              <w:t>中科院</w:t>
            </w:r>
          </w:p>
        </w:tc>
      </w:tr>
      <w:tr w:rsidR="0087585C" w:rsidRPr="0087585C">
        <w:trPr>
          <w:trHeight w:val="510"/>
          <w:jc w:val="center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41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纤维材料改性国家重点实验室</w:t>
            </w:r>
          </w:p>
        </w:tc>
        <w:tc>
          <w:tcPr>
            <w:tcW w:w="21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东华大学</w:t>
            </w:r>
          </w:p>
        </w:tc>
        <w:tc>
          <w:tcPr>
            <w:tcW w:w="18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教育部</w:t>
            </w:r>
          </w:p>
        </w:tc>
      </w:tr>
      <w:tr w:rsidR="0087585C" w:rsidRPr="0087585C">
        <w:trPr>
          <w:trHeight w:val="510"/>
          <w:jc w:val="center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</w:t>
            </w:r>
          </w:p>
        </w:tc>
        <w:tc>
          <w:tcPr>
            <w:tcW w:w="41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金属材料强度国家重点实验室</w:t>
            </w:r>
          </w:p>
        </w:tc>
        <w:tc>
          <w:tcPr>
            <w:tcW w:w="21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西安交通大学</w:t>
            </w:r>
          </w:p>
        </w:tc>
        <w:tc>
          <w:tcPr>
            <w:tcW w:w="18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教育部</w:t>
            </w:r>
          </w:p>
        </w:tc>
      </w:tr>
      <w:tr w:rsidR="0087585C" w:rsidRPr="0087585C">
        <w:trPr>
          <w:trHeight w:val="510"/>
          <w:jc w:val="center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</w:t>
            </w:r>
          </w:p>
        </w:tc>
        <w:tc>
          <w:tcPr>
            <w:tcW w:w="41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新型陶瓷与精细工艺国家重点实验室</w:t>
            </w:r>
          </w:p>
        </w:tc>
        <w:tc>
          <w:tcPr>
            <w:tcW w:w="21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18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教育部</w:t>
            </w:r>
          </w:p>
        </w:tc>
      </w:tr>
      <w:tr w:rsidR="0087585C" w:rsidRPr="0087585C">
        <w:trPr>
          <w:trHeight w:val="510"/>
          <w:jc w:val="center"/>
        </w:trPr>
        <w:tc>
          <w:tcPr>
            <w:tcW w:w="91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24"/>
                <w:szCs w:val="24"/>
              </w:rPr>
              <w:t>良好类实验室</w:t>
            </w:r>
          </w:p>
        </w:tc>
      </w:tr>
      <w:tr w:rsidR="0087585C" w:rsidRPr="0087585C">
        <w:trPr>
          <w:trHeight w:val="510"/>
          <w:jc w:val="center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6</w:t>
            </w:r>
          </w:p>
        </w:tc>
        <w:tc>
          <w:tcPr>
            <w:tcW w:w="41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粉末冶金国家重点实验室</w:t>
            </w:r>
          </w:p>
        </w:tc>
        <w:tc>
          <w:tcPr>
            <w:tcW w:w="21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中南大学</w:t>
            </w:r>
          </w:p>
        </w:tc>
        <w:tc>
          <w:tcPr>
            <w:tcW w:w="18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教育部</w:t>
            </w:r>
          </w:p>
        </w:tc>
      </w:tr>
      <w:tr w:rsidR="0087585C" w:rsidRPr="0087585C">
        <w:trPr>
          <w:trHeight w:val="510"/>
          <w:jc w:val="center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7</w:t>
            </w:r>
          </w:p>
        </w:tc>
        <w:tc>
          <w:tcPr>
            <w:tcW w:w="41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超硬材料国家重点实验室</w:t>
            </w:r>
          </w:p>
        </w:tc>
        <w:tc>
          <w:tcPr>
            <w:tcW w:w="21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吉林大学</w:t>
            </w:r>
          </w:p>
        </w:tc>
        <w:tc>
          <w:tcPr>
            <w:tcW w:w="18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教育部</w:t>
            </w:r>
          </w:p>
        </w:tc>
      </w:tr>
      <w:tr w:rsidR="0087585C" w:rsidRPr="0087585C">
        <w:trPr>
          <w:trHeight w:val="510"/>
          <w:jc w:val="center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8</w:t>
            </w:r>
          </w:p>
        </w:tc>
        <w:tc>
          <w:tcPr>
            <w:tcW w:w="41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硅材料国家重点实验室</w:t>
            </w:r>
          </w:p>
        </w:tc>
        <w:tc>
          <w:tcPr>
            <w:tcW w:w="21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浙江大学</w:t>
            </w:r>
          </w:p>
        </w:tc>
        <w:tc>
          <w:tcPr>
            <w:tcW w:w="18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教育部</w:t>
            </w:r>
          </w:p>
        </w:tc>
      </w:tr>
      <w:tr w:rsidR="0087585C" w:rsidRPr="0087585C">
        <w:trPr>
          <w:trHeight w:val="510"/>
          <w:jc w:val="center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9</w:t>
            </w:r>
          </w:p>
        </w:tc>
        <w:tc>
          <w:tcPr>
            <w:tcW w:w="41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spacing w:val="-3"/>
                <w:kern w:val="0"/>
                <w:sz w:val="24"/>
                <w:szCs w:val="24"/>
              </w:rPr>
              <w:t>高性能陶瓷和超微结构国家重点实验室</w:t>
            </w:r>
          </w:p>
        </w:tc>
        <w:tc>
          <w:tcPr>
            <w:tcW w:w="21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中科院上海硅酸盐研究所</w:t>
            </w:r>
          </w:p>
        </w:tc>
        <w:tc>
          <w:tcPr>
            <w:tcW w:w="18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中科院</w:t>
            </w:r>
          </w:p>
        </w:tc>
      </w:tr>
      <w:tr w:rsidR="0087585C" w:rsidRPr="0087585C">
        <w:trPr>
          <w:trHeight w:val="510"/>
          <w:jc w:val="center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10</w:t>
            </w:r>
          </w:p>
        </w:tc>
        <w:tc>
          <w:tcPr>
            <w:tcW w:w="41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发光材料与器件国家重点实验室</w:t>
            </w:r>
          </w:p>
        </w:tc>
        <w:tc>
          <w:tcPr>
            <w:tcW w:w="21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华南理工大学</w:t>
            </w:r>
          </w:p>
        </w:tc>
        <w:tc>
          <w:tcPr>
            <w:tcW w:w="18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教育部</w:t>
            </w:r>
          </w:p>
        </w:tc>
      </w:tr>
      <w:tr w:rsidR="0087585C" w:rsidRPr="0087585C">
        <w:trPr>
          <w:trHeight w:val="510"/>
          <w:jc w:val="center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11</w:t>
            </w:r>
          </w:p>
        </w:tc>
        <w:tc>
          <w:tcPr>
            <w:tcW w:w="41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有机无机复合材料国家重点实验室</w:t>
            </w:r>
          </w:p>
        </w:tc>
        <w:tc>
          <w:tcPr>
            <w:tcW w:w="21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北京化工大学</w:t>
            </w:r>
          </w:p>
        </w:tc>
        <w:tc>
          <w:tcPr>
            <w:tcW w:w="18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教育部</w:t>
            </w:r>
          </w:p>
        </w:tc>
      </w:tr>
      <w:tr w:rsidR="0087585C" w:rsidRPr="0087585C">
        <w:trPr>
          <w:trHeight w:val="510"/>
          <w:jc w:val="center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12</w:t>
            </w:r>
          </w:p>
        </w:tc>
        <w:tc>
          <w:tcPr>
            <w:tcW w:w="41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光电材料与技术国家重点实验室</w:t>
            </w:r>
          </w:p>
        </w:tc>
        <w:tc>
          <w:tcPr>
            <w:tcW w:w="21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8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教育部</w:t>
            </w:r>
          </w:p>
        </w:tc>
      </w:tr>
      <w:tr w:rsidR="0087585C" w:rsidRPr="0087585C">
        <w:trPr>
          <w:trHeight w:val="510"/>
          <w:jc w:val="center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13</w:t>
            </w:r>
          </w:p>
        </w:tc>
        <w:tc>
          <w:tcPr>
            <w:tcW w:w="41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凝固技术国家重点实验室</w:t>
            </w:r>
          </w:p>
        </w:tc>
        <w:tc>
          <w:tcPr>
            <w:tcW w:w="21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西北工业大学</w:t>
            </w:r>
          </w:p>
        </w:tc>
        <w:tc>
          <w:tcPr>
            <w:tcW w:w="18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工业和信息化部</w:t>
            </w:r>
          </w:p>
        </w:tc>
      </w:tr>
      <w:tr w:rsidR="0087585C" w:rsidRPr="0087585C">
        <w:trPr>
          <w:trHeight w:val="510"/>
          <w:jc w:val="center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14</w:t>
            </w:r>
          </w:p>
        </w:tc>
        <w:tc>
          <w:tcPr>
            <w:tcW w:w="41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高分子国家重点实验室</w:t>
            </w:r>
          </w:p>
        </w:tc>
        <w:tc>
          <w:tcPr>
            <w:tcW w:w="21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四川大学</w:t>
            </w:r>
          </w:p>
        </w:tc>
        <w:tc>
          <w:tcPr>
            <w:tcW w:w="18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教育部</w:t>
            </w:r>
          </w:p>
        </w:tc>
      </w:tr>
      <w:tr w:rsidR="0087585C" w:rsidRPr="0087585C">
        <w:trPr>
          <w:trHeight w:val="510"/>
          <w:jc w:val="center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15</w:t>
            </w:r>
          </w:p>
        </w:tc>
        <w:tc>
          <w:tcPr>
            <w:tcW w:w="41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金属基复合材料国家重点实验室</w:t>
            </w:r>
          </w:p>
        </w:tc>
        <w:tc>
          <w:tcPr>
            <w:tcW w:w="21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上海交通大学</w:t>
            </w:r>
          </w:p>
        </w:tc>
        <w:tc>
          <w:tcPr>
            <w:tcW w:w="18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教育部</w:t>
            </w:r>
          </w:p>
        </w:tc>
      </w:tr>
      <w:tr w:rsidR="0087585C" w:rsidRPr="0087585C">
        <w:trPr>
          <w:trHeight w:val="510"/>
          <w:jc w:val="center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16</w:t>
            </w:r>
          </w:p>
        </w:tc>
        <w:tc>
          <w:tcPr>
            <w:tcW w:w="41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proofErr w:type="gramStart"/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亚稳材料</w:t>
            </w:r>
            <w:proofErr w:type="gramEnd"/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制备技术与科学国家重点实验室</w:t>
            </w:r>
          </w:p>
        </w:tc>
        <w:tc>
          <w:tcPr>
            <w:tcW w:w="21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燕山大学</w:t>
            </w:r>
          </w:p>
        </w:tc>
        <w:tc>
          <w:tcPr>
            <w:tcW w:w="18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河北省科技厅</w:t>
            </w:r>
          </w:p>
        </w:tc>
      </w:tr>
      <w:tr w:rsidR="0087585C" w:rsidRPr="0087585C">
        <w:trPr>
          <w:trHeight w:val="510"/>
          <w:jc w:val="center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17</w:t>
            </w:r>
          </w:p>
        </w:tc>
        <w:tc>
          <w:tcPr>
            <w:tcW w:w="41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新金属材料国家重点实验室</w:t>
            </w:r>
          </w:p>
        </w:tc>
        <w:tc>
          <w:tcPr>
            <w:tcW w:w="21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北京科技大学</w:t>
            </w:r>
          </w:p>
        </w:tc>
        <w:tc>
          <w:tcPr>
            <w:tcW w:w="18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教育部</w:t>
            </w:r>
          </w:p>
        </w:tc>
      </w:tr>
      <w:tr w:rsidR="0087585C" w:rsidRPr="0087585C">
        <w:trPr>
          <w:trHeight w:val="510"/>
          <w:jc w:val="center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18</w:t>
            </w:r>
          </w:p>
        </w:tc>
        <w:tc>
          <w:tcPr>
            <w:tcW w:w="41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信息功能材料国家重点实验室</w:t>
            </w:r>
          </w:p>
        </w:tc>
        <w:tc>
          <w:tcPr>
            <w:tcW w:w="21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中科院上海微系统与信息技术研究所</w:t>
            </w:r>
          </w:p>
        </w:tc>
        <w:tc>
          <w:tcPr>
            <w:tcW w:w="18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中科院</w:t>
            </w:r>
          </w:p>
        </w:tc>
      </w:tr>
      <w:tr w:rsidR="0087585C" w:rsidRPr="0087585C">
        <w:trPr>
          <w:trHeight w:val="510"/>
          <w:jc w:val="center"/>
        </w:trPr>
        <w:tc>
          <w:tcPr>
            <w:tcW w:w="91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24"/>
                <w:szCs w:val="24"/>
              </w:rPr>
              <w:lastRenderedPageBreak/>
              <w:t>整改类实验室</w:t>
            </w:r>
          </w:p>
        </w:tc>
      </w:tr>
      <w:tr w:rsidR="0087585C" w:rsidRPr="0087585C">
        <w:trPr>
          <w:trHeight w:val="510"/>
          <w:jc w:val="center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19</w:t>
            </w:r>
          </w:p>
        </w:tc>
        <w:tc>
          <w:tcPr>
            <w:tcW w:w="41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硅酸盐建筑材料国家重点实验室</w:t>
            </w:r>
          </w:p>
        </w:tc>
        <w:tc>
          <w:tcPr>
            <w:tcW w:w="21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武汉理工大学</w:t>
            </w:r>
          </w:p>
        </w:tc>
        <w:tc>
          <w:tcPr>
            <w:tcW w:w="18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教育部</w:t>
            </w:r>
          </w:p>
        </w:tc>
      </w:tr>
      <w:tr w:rsidR="0087585C" w:rsidRPr="0087585C">
        <w:trPr>
          <w:trHeight w:val="510"/>
          <w:jc w:val="center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20</w:t>
            </w:r>
          </w:p>
        </w:tc>
        <w:tc>
          <w:tcPr>
            <w:tcW w:w="41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制浆造纸工程国家重点实验室</w:t>
            </w:r>
          </w:p>
        </w:tc>
        <w:tc>
          <w:tcPr>
            <w:tcW w:w="21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华南理工大学</w:t>
            </w:r>
          </w:p>
        </w:tc>
        <w:tc>
          <w:tcPr>
            <w:tcW w:w="18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教育部</w:t>
            </w:r>
          </w:p>
        </w:tc>
      </w:tr>
      <w:tr w:rsidR="0087585C" w:rsidRPr="0087585C">
        <w:trPr>
          <w:trHeight w:val="510"/>
          <w:jc w:val="center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21</w:t>
            </w:r>
          </w:p>
        </w:tc>
        <w:tc>
          <w:tcPr>
            <w:tcW w:w="41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晶体材料国家重点实验室</w:t>
            </w:r>
          </w:p>
        </w:tc>
        <w:tc>
          <w:tcPr>
            <w:tcW w:w="21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山东大学</w:t>
            </w:r>
          </w:p>
        </w:tc>
        <w:tc>
          <w:tcPr>
            <w:tcW w:w="18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585C" w:rsidRPr="0087585C" w:rsidRDefault="0087585C" w:rsidP="0087585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87585C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教育部</w:t>
            </w:r>
          </w:p>
        </w:tc>
      </w:tr>
    </w:tbl>
    <w:p w:rsidR="00390F10" w:rsidRDefault="00390F10"/>
    <w:sectPr w:rsidR="00390F10" w:rsidSect="00390F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长城小标宋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585C"/>
    <w:rsid w:val="00390F10"/>
    <w:rsid w:val="00875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F10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7585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7585C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p0">
    <w:name w:val="p0"/>
    <w:basedOn w:val="a"/>
    <w:rsid w:val="0087585C"/>
    <w:pPr>
      <w:widowControl/>
      <w:spacing w:before="100" w:beforeAutospacing="1" w:after="100" w:afterAutospacing="1" w:line="525" w:lineRule="atLeast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1011</Words>
  <Characters>1063</Characters>
  <Application>Microsoft Office Word</Application>
  <DocSecurity>0</DocSecurity>
  <Lines>70</Lines>
  <Paragraphs>49</Paragraphs>
  <ScaleCrop>false</ScaleCrop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赵颖</dc:creator>
  <cp:lastModifiedBy>赵颖</cp:lastModifiedBy>
  <cp:revision>1</cp:revision>
  <dcterms:created xsi:type="dcterms:W3CDTF">2019-03-28T08:17:00Z</dcterms:created>
  <dcterms:modified xsi:type="dcterms:W3CDTF">2019-03-28T08:17:00Z</dcterms:modified>
</cp:coreProperties>
</file>